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6079C" w14:textId="58005A20" w:rsidR="00A013F3" w:rsidRPr="00996EC1" w:rsidRDefault="00A817A5">
      <w:pPr>
        <w:rPr>
          <w:rFonts w:ascii="Times New Roman" w:hAnsi="Times New Roman" w:cs="Times New Roman"/>
        </w:rPr>
      </w:pPr>
      <w:proofErr w:type="spellStart"/>
      <w:r w:rsidRPr="00996EC1">
        <w:rPr>
          <w:rFonts w:ascii="Times New Roman" w:hAnsi="Times New Roman" w:cs="Times New Roman"/>
        </w:rPr>
        <w:t>Te</w:t>
      </w:r>
      <w:proofErr w:type="spellEnd"/>
      <w:r w:rsidRPr="00996EC1">
        <w:rPr>
          <w:rFonts w:ascii="Times New Roman" w:hAnsi="Times New Roman" w:cs="Times New Roman"/>
        </w:rPr>
        <w:t xml:space="preserve"> Linde’s Chapter 19: Control of pelvic hemorrhage &amp; Williams OB chapter 41: Obstetric hemorrhage</w:t>
      </w:r>
    </w:p>
    <w:p w14:paraId="208E55D1" w14:textId="0F7F04C0" w:rsidR="00A817A5" w:rsidRPr="00996EC1" w:rsidRDefault="00A817A5">
      <w:pPr>
        <w:rPr>
          <w:rFonts w:ascii="Times New Roman" w:hAnsi="Times New Roman" w:cs="Times New Roman"/>
        </w:rPr>
      </w:pPr>
    </w:p>
    <w:p w14:paraId="16E5FAB7" w14:textId="154F4B25" w:rsidR="00A817A5" w:rsidRPr="00996EC1" w:rsidRDefault="00A817A5">
      <w:pPr>
        <w:rPr>
          <w:rFonts w:ascii="Times New Roman" w:hAnsi="Times New Roman" w:cs="Times New Roman"/>
          <w:b/>
          <w:bCs/>
        </w:rPr>
      </w:pPr>
      <w:r w:rsidRPr="00996EC1">
        <w:rPr>
          <w:rFonts w:ascii="Times New Roman" w:hAnsi="Times New Roman" w:cs="Times New Roman"/>
          <w:b/>
          <w:bCs/>
        </w:rPr>
        <w:t>CREOG Learning objectives:</w:t>
      </w:r>
    </w:p>
    <w:p w14:paraId="59EA642E" w14:textId="2844D6BB" w:rsidR="00A817A5" w:rsidRPr="00996EC1" w:rsidRDefault="00A817A5">
      <w:pPr>
        <w:rPr>
          <w:rFonts w:ascii="Times New Roman" w:hAnsi="Times New Roman" w:cs="Times New Roman"/>
        </w:rPr>
      </w:pPr>
      <w:r w:rsidRPr="00996EC1">
        <w:rPr>
          <w:rFonts w:ascii="Times New Roman" w:hAnsi="Times New Roman" w:cs="Times New Roman"/>
        </w:rPr>
        <w:t>1) List risk factors of, diagnose, and perform initial management of the following complications</w:t>
      </w:r>
      <w:r w:rsidR="00996EC1">
        <w:rPr>
          <w:rFonts w:ascii="Times New Roman" w:hAnsi="Times New Roman" w:cs="Times New Roman"/>
        </w:rPr>
        <w:t>:</w:t>
      </w:r>
    </w:p>
    <w:p w14:paraId="1E029466" w14:textId="5F2361D8" w:rsidR="00A817A5" w:rsidRPr="00996EC1" w:rsidRDefault="00996EC1">
      <w:pPr>
        <w:rPr>
          <w:rFonts w:ascii="Times New Roman" w:hAnsi="Times New Roman" w:cs="Times New Roman"/>
        </w:rPr>
      </w:pPr>
      <w:r>
        <w:rPr>
          <w:rFonts w:ascii="Times New Roman" w:hAnsi="Times New Roman" w:cs="Times New Roman"/>
        </w:rPr>
        <w:tab/>
      </w:r>
      <w:r w:rsidR="00A817A5" w:rsidRPr="00996EC1">
        <w:rPr>
          <w:rFonts w:ascii="Times New Roman" w:hAnsi="Times New Roman" w:cs="Times New Roman"/>
        </w:rPr>
        <w:t>- obstetrical lacerations</w:t>
      </w:r>
    </w:p>
    <w:p w14:paraId="765B2D5E" w14:textId="6B6D8C29" w:rsidR="00A817A5" w:rsidRPr="00996EC1" w:rsidRDefault="00996EC1">
      <w:pPr>
        <w:rPr>
          <w:rFonts w:ascii="Times New Roman" w:hAnsi="Times New Roman" w:cs="Times New Roman"/>
        </w:rPr>
      </w:pPr>
      <w:r>
        <w:rPr>
          <w:rFonts w:ascii="Times New Roman" w:hAnsi="Times New Roman" w:cs="Times New Roman"/>
        </w:rPr>
        <w:tab/>
      </w:r>
      <w:r w:rsidR="00A817A5" w:rsidRPr="00996EC1">
        <w:rPr>
          <w:rFonts w:ascii="Times New Roman" w:hAnsi="Times New Roman" w:cs="Times New Roman"/>
        </w:rPr>
        <w:t>- obstetrical hemorrhage</w:t>
      </w:r>
    </w:p>
    <w:p w14:paraId="6A1C7B52" w14:textId="64A6E1ED" w:rsidR="00A817A5" w:rsidRPr="00996EC1" w:rsidRDefault="00996EC1">
      <w:pPr>
        <w:rPr>
          <w:rFonts w:ascii="Times New Roman" w:hAnsi="Times New Roman" w:cs="Times New Roman"/>
        </w:rPr>
      </w:pPr>
      <w:r>
        <w:rPr>
          <w:rFonts w:ascii="Times New Roman" w:hAnsi="Times New Roman" w:cs="Times New Roman"/>
        </w:rPr>
        <w:tab/>
      </w:r>
      <w:r w:rsidR="00A817A5" w:rsidRPr="00996EC1">
        <w:rPr>
          <w:rFonts w:ascii="Times New Roman" w:hAnsi="Times New Roman" w:cs="Times New Roman"/>
        </w:rPr>
        <w:t>- perineal hematoma</w:t>
      </w:r>
    </w:p>
    <w:p w14:paraId="50890ABE" w14:textId="713623A0" w:rsidR="00A817A5" w:rsidRPr="00996EC1" w:rsidRDefault="00996EC1">
      <w:pPr>
        <w:rPr>
          <w:rFonts w:ascii="Times New Roman" w:hAnsi="Times New Roman" w:cs="Times New Roman"/>
        </w:rPr>
      </w:pPr>
      <w:r>
        <w:rPr>
          <w:rFonts w:ascii="Times New Roman" w:hAnsi="Times New Roman" w:cs="Times New Roman"/>
        </w:rPr>
        <w:tab/>
      </w:r>
      <w:r w:rsidR="00A817A5" w:rsidRPr="00996EC1">
        <w:rPr>
          <w:rFonts w:ascii="Times New Roman" w:hAnsi="Times New Roman" w:cs="Times New Roman"/>
        </w:rPr>
        <w:t xml:space="preserve">- retained placenta </w:t>
      </w:r>
    </w:p>
    <w:p w14:paraId="5536D52B" w14:textId="0A3220FC" w:rsidR="00A817A5" w:rsidRPr="00996EC1" w:rsidRDefault="00A817A5">
      <w:pPr>
        <w:rPr>
          <w:rFonts w:ascii="Times New Roman" w:hAnsi="Times New Roman" w:cs="Times New Roman"/>
        </w:rPr>
      </w:pPr>
      <w:r w:rsidRPr="00996EC1">
        <w:rPr>
          <w:rFonts w:ascii="Times New Roman" w:hAnsi="Times New Roman" w:cs="Times New Roman"/>
        </w:rPr>
        <w:t xml:space="preserve">2) Diagnose and perform initial management of delayed postpartum hemorrhage </w:t>
      </w:r>
    </w:p>
    <w:p w14:paraId="3CBACE6D" w14:textId="78787B32" w:rsidR="00A817A5" w:rsidRPr="00996EC1" w:rsidRDefault="00A817A5">
      <w:pPr>
        <w:rPr>
          <w:rFonts w:ascii="Times New Roman" w:hAnsi="Times New Roman" w:cs="Times New Roman"/>
        </w:rPr>
      </w:pPr>
      <w:r w:rsidRPr="00996EC1">
        <w:rPr>
          <w:rFonts w:ascii="Times New Roman" w:hAnsi="Times New Roman" w:cs="Times New Roman"/>
        </w:rPr>
        <w:t>3) Understand risk factors, etiologies, signs and symptoms, evaluation, initial management, and indications for referral for the following complications:</w:t>
      </w:r>
    </w:p>
    <w:p w14:paraId="411B202E" w14:textId="4501ABDC" w:rsidR="00A817A5" w:rsidRPr="00996EC1" w:rsidRDefault="00996EC1">
      <w:pPr>
        <w:rPr>
          <w:rFonts w:ascii="Times New Roman" w:hAnsi="Times New Roman" w:cs="Times New Roman"/>
        </w:rPr>
      </w:pPr>
      <w:r>
        <w:rPr>
          <w:rFonts w:ascii="Times New Roman" w:hAnsi="Times New Roman" w:cs="Times New Roman"/>
        </w:rPr>
        <w:tab/>
      </w:r>
      <w:r w:rsidR="00A817A5" w:rsidRPr="00996EC1">
        <w:rPr>
          <w:rFonts w:ascii="Times New Roman" w:hAnsi="Times New Roman" w:cs="Times New Roman"/>
        </w:rPr>
        <w:t>- injury to pelvic structures (</w:t>
      </w:r>
      <w:proofErr w:type="spellStart"/>
      <w:r w:rsidR="00A817A5" w:rsidRPr="00996EC1">
        <w:rPr>
          <w:rFonts w:ascii="Times New Roman" w:hAnsi="Times New Roman" w:cs="Times New Roman"/>
        </w:rPr>
        <w:t>eg</w:t>
      </w:r>
      <w:proofErr w:type="spellEnd"/>
      <w:r w:rsidR="00A817A5" w:rsidRPr="00996EC1">
        <w:rPr>
          <w:rFonts w:ascii="Times New Roman" w:hAnsi="Times New Roman" w:cs="Times New Roman"/>
        </w:rPr>
        <w:t>, blood vessels)</w:t>
      </w:r>
    </w:p>
    <w:p w14:paraId="3D31DA13" w14:textId="6C2ADEC7" w:rsidR="00A817A5" w:rsidRPr="00996EC1" w:rsidRDefault="00996EC1">
      <w:pPr>
        <w:rPr>
          <w:rFonts w:ascii="Times New Roman" w:hAnsi="Times New Roman" w:cs="Times New Roman"/>
        </w:rPr>
      </w:pPr>
      <w:r>
        <w:rPr>
          <w:rFonts w:ascii="Times New Roman" w:hAnsi="Times New Roman" w:cs="Times New Roman"/>
        </w:rPr>
        <w:tab/>
      </w:r>
      <w:r w:rsidR="00A817A5" w:rsidRPr="00996EC1">
        <w:rPr>
          <w:rFonts w:ascii="Times New Roman" w:hAnsi="Times New Roman" w:cs="Times New Roman"/>
        </w:rPr>
        <w:t xml:space="preserve">- acute and chronic blood loss </w:t>
      </w:r>
    </w:p>
    <w:p w14:paraId="0D7CFECC" w14:textId="605D8264" w:rsidR="00A817A5" w:rsidRPr="00996EC1" w:rsidRDefault="00A817A5">
      <w:pPr>
        <w:rPr>
          <w:rFonts w:ascii="Times New Roman" w:hAnsi="Times New Roman" w:cs="Times New Roman"/>
        </w:rPr>
      </w:pPr>
      <w:r w:rsidRPr="00996EC1">
        <w:rPr>
          <w:rFonts w:ascii="Times New Roman" w:hAnsi="Times New Roman" w:cs="Times New Roman"/>
        </w:rPr>
        <w:t xml:space="preserve">4) Understand and perform B-lynch suture placement, cesarean hysterectomy, hematoma evacuation (intra-abdominal, vaginal, vulvar), hypogastric artery ligation, </w:t>
      </w:r>
      <w:r w:rsidR="00731BF5" w:rsidRPr="00996EC1">
        <w:rPr>
          <w:rFonts w:ascii="Times New Roman" w:hAnsi="Times New Roman" w:cs="Times New Roman"/>
        </w:rPr>
        <w:t xml:space="preserve">repair of genital tract lacerations (cervical, perineal, vaginal), and uterine tamponade. </w:t>
      </w:r>
    </w:p>
    <w:p w14:paraId="7A74C3AE" w14:textId="7E6022AC" w:rsidR="00731BF5" w:rsidRPr="00996EC1" w:rsidRDefault="00731BF5">
      <w:pPr>
        <w:rPr>
          <w:rFonts w:ascii="Times New Roman" w:hAnsi="Times New Roman" w:cs="Times New Roman"/>
        </w:rPr>
      </w:pPr>
      <w:r w:rsidRPr="00996EC1">
        <w:rPr>
          <w:rFonts w:ascii="Times New Roman" w:hAnsi="Times New Roman" w:cs="Times New Roman"/>
        </w:rPr>
        <w:t xml:space="preserve">5) Understand uterine artery embolization and uterine artery ligation. </w:t>
      </w:r>
    </w:p>
    <w:p w14:paraId="491F1359" w14:textId="483628B4" w:rsidR="00731BF5" w:rsidRPr="00996EC1" w:rsidRDefault="00731BF5">
      <w:pPr>
        <w:rPr>
          <w:rFonts w:ascii="Times New Roman" w:hAnsi="Times New Roman" w:cs="Times New Roman"/>
          <w:b/>
          <w:bCs/>
        </w:rPr>
      </w:pPr>
    </w:p>
    <w:p w14:paraId="60C46664" w14:textId="68745540" w:rsidR="00731BF5" w:rsidRPr="00996EC1" w:rsidRDefault="00731BF5">
      <w:pPr>
        <w:rPr>
          <w:rFonts w:ascii="Times New Roman" w:hAnsi="Times New Roman" w:cs="Times New Roman"/>
        </w:rPr>
      </w:pPr>
      <w:r w:rsidRPr="00996EC1">
        <w:rPr>
          <w:rFonts w:ascii="Times New Roman" w:hAnsi="Times New Roman" w:cs="Times New Roman"/>
          <w:b/>
          <w:bCs/>
        </w:rPr>
        <w:t xml:space="preserve">Practice Questions: </w:t>
      </w:r>
    </w:p>
    <w:p w14:paraId="51F76592" w14:textId="0CF2BECB" w:rsidR="00731BF5" w:rsidRPr="00996EC1" w:rsidRDefault="00731BF5">
      <w:pPr>
        <w:rPr>
          <w:rFonts w:ascii="Times New Roman" w:hAnsi="Times New Roman" w:cs="Times New Roman"/>
        </w:rPr>
      </w:pPr>
      <w:r w:rsidRPr="00996EC1">
        <w:rPr>
          <w:rFonts w:ascii="Times New Roman" w:hAnsi="Times New Roman" w:cs="Times New Roman"/>
        </w:rPr>
        <w:t xml:space="preserve">1) A 49-year old patient, gravida 1, para 1, is undergoing a laparoscopic left </w:t>
      </w:r>
      <w:proofErr w:type="spellStart"/>
      <w:r w:rsidRPr="00996EC1">
        <w:rPr>
          <w:rFonts w:ascii="Times New Roman" w:hAnsi="Times New Roman" w:cs="Times New Roman"/>
        </w:rPr>
        <w:t>salpingo</w:t>
      </w:r>
      <w:proofErr w:type="spellEnd"/>
      <w:r w:rsidRPr="00996EC1">
        <w:rPr>
          <w:rFonts w:ascii="Times New Roman" w:hAnsi="Times New Roman" w:cs="Times New Roman"/>
        </w:rPr>
        <w:t xml:space="preserve">-oophorectomy for pelvic pain secondary to chronic left </w:t>
      </w:r>
      <w:proofErr w:type="spellStart"/>
      <w:r w:rsidRPr="00996EC1">
        <w:rPr>
          <w:rFonts w:ascii="Times New Roman" w:hAnsi="Times New Roman" w:cs="Times New Roman"/>
        </w:rPr>
        <w:t>tubo</w:t>
      </w:r>
      <w:proofErr w:type="spellEnd"/>
      <w:r w:rsidRPr="00996EC1">
        <w:rPr>
          <w:rFonts w:ascii="Times New Roman" w:hAnsi="Times New Roman" w:cs="Times New Roman"/>
        </w:rPr>
        <w:t>-ovarian abscess. Dense adhesions with significantly distorted anatomy are encountered. As you attempt to dissect the ureter off the infundibulopelvic ligament with scissors, you suddenly notice brisk bleeding at the level of the pelvic brim quickly filling the pelvis. Despite efforts with suction irrigation, visualization is limited secondary to continued brisk bleeding. The best next step is to</w:t>
      </w:r>
    </w:p>
    <w:p w14:paraId="578E2D17" w14:textId="43B1598D" w:rsidR="00731BF5" w:rsidRPr="00996EC1" w:rsidRDefault="00996EC1">
      <w:pPr>
        <w:rPr>
          <w:rFonts w:ascii="Times New Roman" w:hAnsi="Times New Roman" w:cs="Times New Roman"/>
        </w:rPr>
      </w:pPr>
      <w:r>
        <w:rPr>
          <w:rFonts w:ascii="Times New Roman" w:hAnsi="Times New Roman" w:cs="Times New Roman"/>
        </w:rPr>
        <w:tab/>
      </w:r>
      <w:r w:rsidR="00731BF5" w:rsidRPr="00996EC1">
        <w:rPr>
          <w:rFonts w:ascii="Times New Roman" w:hAnsi="Times New Roman" w:cs="Times New Roman"/>
        </w:rPr>
        <w:t>A. activate bipolar energy</w:t>
      </w:r>
    </w:p>
    <w:p w14:paraId="3D9DED59" w14:textId="05C54760" w:rsidR="00731BF5" w:rsidRPr="00996EC1" w:rsidRDefault="00996EC1">
      <w:pPr>
        <w:rPr>
          <w:rFonts w:ascii="Times New Roman" w:hAnsi="Times New Roman" w:cs="Times New Roman"/>
        </w:rPr>
      </w:pPr>
      <w:r>
        <w:rPr>
          <w:rFonts w:ascii="Times New Roman" w:hAnsi="Times New Roman" w:cs="Times New Roman"/>
        </w:rPr>
        <w:tab/>
      </w:r>
      <w:r w:rsidR="00731BF5" w:rsidRPr="00996EC1">
        <w:rPr>
          <w:rFonts w:ascii="Times New Roman" w:hAnsi="Times New Roman" w:cs="Times New Roman"/>
        </w:rPr>
        <w:t>B. apply pressure with sponge</w:t>
      </w:r>
    </w:p>
    <w:p w14:paraId="7E0F6EFA" w14:textId="7C4FD67C" w:rsidR="00731BF5" w:rsidRPr="00996EC1" w:rsidRDefault="00996EC1">
      <w:pPr>
        <w:rPr>
          <w:rFonts w:ascii="Times New Roman" w:hAnsi="Times New Roman" w:cs="Times New Roman"/>
        </w:rPr>
      </w:pPr>
      <w:r>
        <w:rPr>
          <w:rFonts w:ascii="Times New Roman" w:hAnsi="Times New Roman" w:cs="Times New Roman"/>
        </w:rPr>
        <w:tab/>
      </w:r>
      <w:r w:rsidR="00731BF5" w:rsidRPr="00996EC1">
        <w:rPr>
          <w:rFonts w:ascii="Times New Roman" w:hAnsi="Times New Roman" w:cs="Times New Roman"/>
        </w:rPr>
        <w:t>C. perform internal iliac artery ligation</w:t>
      </w:r>
    </w:p>
    <w:p w14:paraId="1B3D0987" w14:textId="1DE43E1F" w:rsidR="00731BF5" w:rsidRPr="00996EC1" w:rsidRDefault="00996EC1">
      <w:pPr>
        <w:rPr>
          <w:rFonts w:ascii="Times New Roman" w:hAnsi="Times New Roman" w:cs="Times New Roman"/>
        </w:rPr>
      </w:pPr>
      <w:r>
        <w:rPr>
          <w:rFonts w:ascii="Times New Roman" w:hAnsi="Times New Roman" w:cs="Times New Roman"/>
        </w:rPr>
        <w:tab/>
      </w:r>
      <w:r w:rsidR="00731BF5" w:rsidRPr="00996EC1">
        <w:rPr>
          <w:rFonts w:ascii="Times New Roman" w:hAnsi="Times New Roman" w:cs="Times New Roman"/>
        </w:rPr>
        <w:t>D. place “figure of eight” stitch</w:t>
      </w:r>
    </w:p>
    <w:p w14:paraId="611F2FD4" w14:textId="582FF477" w:rsidR="00731BF5" w:rsidRPr="00996EC1" w:rsidRDefault="00996EC1">
      <w:pPr>
        <w:rPr>
          <w:rFonts w:ascii="Times New Roman" w:hAnsi="Times New Roman" w:cs="Times New Roman"/>
        </w:rPr>
      </w:pPr>
      <w:r>
        <w:rPr>
          <w:rFonts w:ascii="Times New Roman" w:hAnsi="Times New Roman" w:cs="Times New Roman"/>
        </w:rPr>
        <w:tab/>
      </w:r>
      <w:r w:rsidR="00731BF5" w:rsidRPr="00996EC1">
        <w:rPr>
          <w:rFonts w:ascii="Times New Roman" w:hAnsi="Times New Roman" w:cs="Times New Roman"/>
        </w:rPr>
        <w:t>E. utilize thrombin hemostatic agents</w:t>
      </w:r>
    </w:p>
    <w:p w14:paraId="70BF4C8C" w14:textId="36A2EC90" w:rsidR="00731BF5" w:rsidRPr="00996EC1" w:rsidRDefault="00731BF5">
      <w:pPr>
        <w:rPr>
          <w:rFonts w:ascii="Times New Roman" w:hAnsi="Times New Roman" w:cs="Times New Roman"/>
        </w:rPr>
      </w:pPr>
      <w:r w:rsidRPr="00996EC1">
        <w:rPr>
          <w:rFonts w:ascii="Times New Roman" w:hAnsi="Times New Roman" w:cs="Times New Roman"/>
        </w:rPr>
        <w:t>Source: prolog GYN 8</w:t>
      </w:r>
      <w:r w:rsidRPr="00996EC1">
        <w:rPr>
          <w:rFonts w:ascii="Times New Roman" w:hAnsi="Times New Roman" w:cs="Times New Roman"/>
          <w:vertAlign w:val="superscript"/>
        </w:rPr>
        <w:t>th</w:t>
      </w:r>
      <w:r w:rsidRPr="00996EC1">
        <w:rPr>
          <w:rFonts w:ascii="Times New Roman" w:hAnsi="Times New Roman" w:cs="Times New Roman"/>
        </w:rPr>
        <w:t xml:space="preserve"> edition</w:t>
      </w:r>
      <w:r w:rsidR="00996EC1" w:rsidRPr="00996EC1">
        <w:rPr>
          <w:rFonts w:ascii="Times New Roman" w:hAnsi="Times New Roman" w:cs="Times New Roman"/>
        </w:rPr>
        <w:t xml:space="preserve"> #55</w:t>
      </w:r>
    </w:p>
    <w:p w14:paraId="7B2A7550" w14:textId="26E37CC5" w:rsidR="00731BF5" w:rsidRPr="00996EC1" w:rsidRDefault="00731BF5">
      <w:pPr>
        <w:rPr>
          <w:rFonts w:ascii="Times New Roman" w:hAnsi="Times New Roman" w:cs="Times New Roman"/>
        </w:rPr>
      </w:pPr>
    </w:p>
    <w:p w14:paraId="00364B0A" w14:textId="41D0C391" w:rsidR="00731BF5" w:rsidRPr="00996EC1" w:rsidRDefault="00731BF5">
      <w:pPr>
        <w:rPr>
          <w:rFonts w:ascii="Times New Roman" w:hAnsi="Times New Roman" w:cs="Times New Roman"/>
        </w:rPr>
      </w:pPr>
      <w:r w:rsidRPr="00996EC1">
        <w:rPr>
          <w:rFonts w:ascii="Times New Roman" w:hAnsi="Times New Roman" w:cs="Times New Roman"/>
        </w:rPr>
        <w:t>2) A 58-year old woman undergoes a radical hysterectomy and bilateral pelvic lymphadenectomy for early-stage cervical cancer. During the procedure, while ligating the second uterine pedicle at its origin, control of the proximal pedicle is lost, and an uncontrolled pelvic hemorrhage ensues. The best way to control the hemorrhage is</w:t>
      </w:r>
    </w:p>
    <w:p w14:paraId="00EB5C89" w14:textId="235A1819" w:rsidR="00731BF5" w:rsidRPr="00996EC1" w:rsidRDefault="00996EC1">
      <w:pPr>
        <w:rPr>
          <w:rFonts w:ascii="Times New Roman" w:hAnsi="Times New Roman" w:cs="Times New Roman"/>
        </w:rPr>
      </w:pPr>
      <w:r>
        <w:rPr>
          <w:rFonts w:ascii="Times New Roman" w:hAnsi="Times New Roman" w:cs="Times New Roman"/>
        </w:rPr>
        <w:tab/>
      </w:r>
      <w:r w:rsidR="00731BF5" w:rsidRPr="00996EC1">
        <w:rPr>
          <w:rFonts w:ascii="Times New Roman" w:hAnsi="Times New Roman" w:cs="Times New Roman"/>
        </w:rPr>
        <w:t>A. apply a hemostatic agent</w:t>
      </w:r>
    </w:p>
    <w:p w14:paraId="56911F2F" w14:textId="525B2B02" w:rsidR="00731BF5" w:rsidRPr="00996EC1" w:rsidRDefault="00996EC1">
      <w:pPr>
        <w:rPr>
          <w:rFonts w:ascii="Times New Roman" w:hAnsi="Times New Roman" w:cs="Times New Roman"/>
        </w:rPr>
      </w:pPr>
      <w:r>
        <w:rPr>
          <w:rFonts w:ascii="Times New Roman" w:hAnsi="Times New Roman" w:cs="Times New Roman"/>
        </w:rPr>
        <w:tab/>
      </w:r>
      <w:r w:rsidR="00731BF5" w:rsidRPr="00996EC1">
        <w:rPr>
          <w:rFonts w:ascii="Times New Roman" w:hAnsi="Times New Roman" w:cs="Times New Roman"/>
        </w:rPr>
        <w:t>B. embolize the hypogastric artery</w:t>
      </w:r>
    </w:p>
    <w:p w14:paraId="158A2D2E" w14:textId="0E8DC0D9" w:rsidR="00731BF5" w:rsidRPr="00996EC1" w:rsidRDefault="00996EC1">
      <w:pPr>
        <w:rPr>
          <w:rFonts w:ascii="Times New Roman" w:hAnsi="Times New Roman" w:cs="Times New Roman"/>
        </w:rPr>
      </w:pPr>
      <w:r>
        <w:rPr>
          <w:rFonts w:ascii="Times New Roman" w:hAnsi="Times New Roman" w:cs="Times New Roman"/>
        </w:rPr>
        <w:tab/>
      </w:r>
      <w:r w:rsidR="00731BF5" w:rsidRPr="00996EC1">
        <w:rPr>
          <w:rFonts w:ascii="Times New Roman" w:hAnsi="Times New Roman" w:cs="Times New Roman"/>
        </w:rPr>
        <w:t>C. graft with a small piece of vascular mesh</w:t>
      </w:r>
    </w:p>
    <w:p w14:paraId="4680AFF8" w14:textId="6F2C057E" w:rsidR="00731BF5" w:rsidRPr="00996EC1" w:rsidRDefault="00996EC1">
      <w:pPr>
        <w:rPr>
          <w:rFonts w:ascii="Times New Roman" w:hAnsi="Times New Roman" w:cs="Times New Roman"/>
        </w:rPr>
      </w:pPr>
      <w:r>
        <w:rPr>
          <w:rFonts w:ascii="Times New Roman" w:hAnsi="Times New Roman" w:cs="Times New Roman"/>
        </w:rPr>
        <w:tab/>
      </w:r>
      <w:r w:rsidR="00731BF5" w:rsidRPr="00996EC1">
        <w:rPr>
          <w:rFonts w:ascii="Times New Roman" w:hAnsi="Times New Roman" w:cs="Times New Roman"/>
        </w:rPr>
        <w:t>D. ligate the hypogastric artery</w:t>
      </w:r>
    </w:p>
    <w:p w14:paraId="24D3689A" w14:textId="06DBA99D" w:rsidR="00731BF5" w:rsidRPr="00996EC1" w:rsidRDefault="00996EC1">
      <w:pPr>
        <w:rPr>
          <w:rFonts w:ascii="Times New Roman" w:hAnsi="Times New Roman" w:cs="Times New Roman"/>
        </w:rPr>
      </w:pPr>
      <w:r>
        <w:rPr>
          <w:rFonts w:ascii="Times New Roman" w:hAnsi="Times New Roman" w:cs="Times New Roman"/>
        </w:rPr>
        <w:tab/>
      </w:r>
      <w:r w:rsidR="00731BF5" w:rsidRPr="00996EC1">
        <w:rPr>
          <w:rFonts w:ascii="Times New Roman" w:hAnsi="Times New Roman" w:cs="Times New Roman"/>
        </w:rPr>
        <w:t xml:space="preserve">E. pack the pelvis for 24-72 hours </w:t>
      </w:r>
    </w:p>
    <w:p w14:paraId="3B9C3467" w14:textId="3BE07B63" w:rsidR="00731BF5" w:rsidRPr="00996EC1" w:rsidRDefault="00731BF5">
      <w:pPr>
        <w:rPr>
          <w:rFonts w:ascii="Times New Roman" w:hAnsi="Times New Roman" w:cs="Times New Roman"/>
        </w:rPr>
      </w:pPr>
      <w:r w:rsidRPr="00996EC1">
        <w:rPr>
          <w:rFonts w:ascii="Times New Roman" w:hAnsi="Times New Roman" w:cs="Times New Roman"/>
        </w:rPr>
        <w:t xml:space="preserve">Source: prolog Gyn </w:t>
      </w:r>
      <w:proofErr w:type="spellStart"/>
      <w:r w:rsidRPr="00996EC1">
        <w:rPr>
          <w:rFonts w:ascii="Times New Roman" w:hAnsi="Times New Roman" w:cs="Times New Roman"/>
        </w:rPr>
        <w:t>onc</w:t>
      </w:r>
      <w:proofErr w:type="spellEnd"/>
      <w:r w:rsidRPr="00996EC1">
        <w:rPr>
          <w:rFonts w:ascii="Times New Roman" w:hAnsi="Times New Roman" w:cs="Times New Roman"/>
        </w:rPr>
        <w:t xml:space="preserve"> 7</w:t>
      </w:r>
      <w:r w:rsidRPr="00996EC1">
        <w:rPr>
          <w:rFonts w:ascii="Times New Roman" w:hAnsi="Times New Roman" w:cs="Times New Roman"/>
          <w:vertAlign w:val="superscript"/>
        </w:rPr>
        <w:t>th</w:t>
      </w:r>
      <w:r w:rsidRPr="00996EC1">
        <w:rPr>
          <w:rFonts w:ascii="Times New Roman" w:hAnsi="Times New Roman" w:cs="Times New Roman"/>
        </w:rPr>
        <w:t xml:space="preserve"> edition</w:t>
      </w:r>
      <w:r w:rsidR="00996EC1" w:rsidRPr="00996EC1">
        <w:rPr>
          <w:rFonts w:ascii="Times New Roman" w:hAnsi="Times New Roman" w:cs="Times New Roman"/>
        </w:rPr>
        <w:t xml:space="preserve"> #58</w:t>
      </w:r>
    </w:p>
    <w:p w14:paraId="15ECA51D" w14:textId="328710DE" w:rsidR="00731BF5" w:rsidRPr="00996EC1" w:rsidRDefault="00731BF5">
      <w:pPr>
        <w:rPr>
          <w:rFonts w:ascii="Times New Roman" w:hAnsi="Times New Roman" w:cs="Times New Roman"/>
        </w:rPr>
      </w:pPr>
    </w:p>
    <w:p w14:paraId="029EEB7F" w14:textId="18A2B4EC" w:rsidR="00731BF5" w:rsidRPr="00996EC1" w:rsidRDefault="00731BF5">
      <w:pPr>
        <w:rPr>
          <w:rFonts w:ascii="Times New Roman" w:hAnsi="Times New Roman" w:cs="Times New Roman"/>
        </w:rPr>
      </w:pPr>
      <w:r w:rsidRPr="00996EC1">
        <w:rPr>
          <w:rFonts w:ascii="Times New Roman" w:hAnsi="Times New Roman" w:cs="Times New Roman"/>
        </w:rPr>
        <w:t xml:space="preserve">3) A 64-year old woman undergoes a total abdominal hysterectomy, bilateral </w:t>
      </w:r>
      <w:proofErr w:type="spellStart"/>
      <w:r w:rsidRPr="00996EC1">
        <w:rPr>
          <w:rFonts w:ascii="Times New Roman" w:hAnsi="Times New Roman" w:cs="Times New Roman"/>
        </w:rPr>
        <w:t>salpingo</w:t>
      </w:r>
      <w:proofErr w:type="spellEnd"/>
      <w:r w:rsidRPr="00996EC1">
        <w:rPr>
          <w:rFonts w:ascii="Times New Roman" w:hAnsi="Times New Roman" w:cs="Times New Roman"/>
        </w:rPr>
        <w:t>-ooph</w:t>
      </w:r>
      <w:r w:rsidR="00996EC1">
        <w:rPr>
          <w:rFonts w:ascii="Times New Roman" w:hAnsi="Times New Roman" w:cs="Times New Roman"/>
        </w:rPr>
        <w:t>o</w:t>
      </w:r>
      <w:r w:rsidRPr="00996EC1">
        <w:rPr>
          <w:rFonts w:ascii="Times New Roman" w:hAnsi="Times New Roman" w:cs="Times New Roman"/>
        </w:rPr>
        <w:t>rectomy, omentectomy, and debulking for advanced fallopian tube can</w:t>
      </w:r>
      <w:r w:rsidR="00996EC1">
        <w:rPr>
          <w:rFonts w:ascii="Times New Roman" w:hAnsi="Times New Roman" w:cs="Times New Roman"/>
        </w:rPr>
        <w:t>c</w:t>
      </w:r>
      <w:r w:rsidRPr="00996EC1">
        <w:rPr>
          <w:rFonts w:ascii="Times New Roman" w:hAnsi="Times New Roman" w:cs="Times New Roman"/>
        </w:rPr>
        <w:t xml:space="preserve">er. Her EBL was </w:t>
      </w:r>
      <w:r w:rsidRPr="00996EC1">
        <w:rPr>
          <w:rFonts w:ascii="Times New Roman" w:hAnsi="Times New Roman" w:cs="Times New Roman"/>
        </w:rPr>
        <w:lastRenderedPageBreak/>
        <w:t xml:space="preserve">600 cc. </w:t>
      </w:r>
      <w:r w:rsidR="00996EC1" w:rsidRPr="00996EC1">
        <w:rPr>
          <w:rFonts w:ascii="Times New Roman" w:hAnsi="Times New Roman" w:cs="Times New Roman"/>
        </w:rPr>
        <w:t xml:space="preserve">Preoperative </w:t>
      </w:r>
      <w:proofErr w:type="spellStart"/>
      <w:r w:rsidR="00996EC1" w:rsidRPr="00996EC1">
        <w:rPr>
          <w:rFonts w:ascii="Times New Roman" w:hAnsi="Times New Roman" w:cs="Times New Roman"/>
        </w:rPr>
        <w:t>Hct</w:t>
      </w:r>
      <w:proofErr w:type="spellEnd"/>
      <w:r w:rsidR="00996EC1" w:rsidRPr="00996EC1">
        <w:rPr>
          <w:rFonts w:ascii="Times New Roman" w:hAnsi="Times New Roman" w:cs="Times New Roman"/>
        </w:rPr>
        <w:t xml:space="preserve"> 38, decreased to 21; coagulation studies done in the PACU are normal. A few hours after she received 1.5 L of crystalloid fluid and 2U </w:t>
      </w:r>
      <w:proofErr w:type="spellStart"/>
      <w:r w:rsidR="00996EC1" w:rsidRPr="00996EC1">
        <w:rPr>
          <w:rFonts w:ascii="Times New Roman" w:hAnsi="Times New Roman" w:cs="Times New Roman"/>
        </w:rPr>
        <w:t>pRBCs</w:t>
      </w:r>
      <w:proofErr w:type="spellEnd"/>
      <w:r w:rsidR="00996EC1" w:rsidRPr="00996EC1">
        <w:rPr>
          <w:rFonts w:ascii="Times New Roman" w:hAnsi="Times New Roman" w:cs="Times New Roman"/>
        </w:rPr>
        <w:t xml:space="preserve">, she has no significant change in clinical status and remains hypotensive and tachycardic, with no urine output since arriving in the unit. Her abdominal wound dressing is noted to be blood stained. The best next step in management is </w:t>
      </w:r>
    </w:p>
    <w:p w14:paraId="180A9C59" w14:textId="35037A28" w:rsidR="00996EC1" w:rsidRPr="00996EC1" w:rsidRDefault="00996EC1">
      <w:pPr>
        <w:rPr>
          <w:rFonts w:ascii="Times New Roman" w:hAnsi="Times New Roman" w:cs="Times New Roman"/>
        </w:rPr>
      </w:pPr>
      <w:r>
        <w:rPr>
          <w:rFonts w:ascii="Times New Roman" w:hAnsi="Times New Roman" w:cs="Times New Roman"/>
        </w:rPr>
        <w:tab/>
      </w:r>
      <w:r w:rsidRPr="00996EC1">
        <w:rPr>
          <w:rFonts w:ascii="Times New Roman" w:hAnsi="Times New Roman" w:cs="Times New Roman"/>
        </w:rPr>
        <w:t>A. arterial embolization</w:t>
      </w:r>
    </w:p>
    <w:p w14:paraId="6C7D4757" w14:textId="617221C0" w:rsidR="00996EC1" w:rsidRPr="00996EC1" w:rsidRDefault="00996EC1">
      <w:pPr>
        <w:rPr>
          <w:rFonts w:ascii="Times New Roman" w:hAnsi="Times New Roman" w:cs="Times New Roman"/>
        </w:rPr>
      </w:pPr>
      <w:r>
        <w:rPr>
          <w:rFonts w:ascii="Times New Roman" w:hAnsi="Times New Roman" w:cs="Times New Roman"/>
        </w:rPr>
        <w:tab/>
      </w:r>
      <w:r w:rsidRPr="00996EC1">
        <w:rPr>
          <w:rFonts w:ascii="Times New Roman" w:hAnsi="Times New Roman" w:cs="Times New Roman"/>
        </w:rPr>
        <w:t>B. CT scan</w:t>
      </w:r>
    </w:p>
    <w:p w14:paraId="30EDD09E" w14:textId="7285BF0E" w:rsidR="00996EC1" w:rsidRPr="00996EC1" w:rsidRDefault="00996EC1">
      <w:pPr>
        <w:rPr>
          <w:rFonts w:ascii="Times New Roman" w:hAnsi="Times New Roman" w:cs="Times New Roman"/>
        </w:rPr>
      </w:pPr>
      <w:r>
        <w:rPr>
          <w:rFonts w:ascii="Times New Roman" w:hAnsi="Times New Roman" w:cs="Times New Roman"/>
        </w:rPr>
        <w:tab/>
      </w:r>
      <w:r w:rsidRPr="00996EC1">
        <w:rPr>
          <w:rFonts w:ascii="Times New Roman" w:hAnsi="Times New Roman" w:cs="Times New Roman"/>
        </w:rPr>
        <w:t>C. continued blood transfusion and ongoing evaluation of hemodynamic status</w:t>
      </w:r>
    </w:p>
    <w:p w14:paraId="236D9194" w14:textId="0FFF630A" w:rsidR="00996EC1" w:rsidRPr="00996EC1" w:rsidRDefault="00996EC1">
      <w:pPr>
        <w:rPr>
          <w:rFonts w:ascii="Times New Roman" w:hAnsi="Times New Roman" w:cs="Times New Roman"/>
        </w:rPr>
      </w:pPr>
      <w:r>
        <w:rPr>
          <w:rFonts w:ascii="Times New Roman" w:hAnsi="Times New Roman" w:cs="Times New Roman"/>
        </w:rPr>
        <w:tab/>
      </w:r>
      <w:r w:rsidRPr="00996EC1">
        <w:rPr>
          <w:rFonts w:ascii="Times New Roman" w:hAnsi="Times New Roman" w:cs="Times New Roman"/>
        </w:rPr>
        <w:t>D. surgical re-exploration</w:t>
      </w:r>
    </w:p>
    <w:p w14:paraId="5FF28A64" w14:textId="1545CFE3" w:rsidR="00731BF5" w:rsidRPr="00996EC1" w:rsidRDefault="00996EC1">
      <w:pPr>
        <w:rPr>
          <w:rFonts w:ascii="Times New Roman" w:hAnsi="Times New Roman" w:cs="Times New Roman"/>
        </w:rPr>
      </w:pPr>
      <w:r w:rsidRPr="00996EC1">
        <w:rPr>
          <w:rFonts w:ascii="Times New Roman" w:hAnsi="Times New Roman" w:cs="Times New Roman"/>
        </w:rPr>
        <w:t xml:space="preserve">Source: Gyn </w:t>
      </w:r>
      <w:proofErr w:type="spellStart"/>
      <w:r w:rsidRPr="00996EC1">
        <w:rPr>
          <w:rFonts w:ascii="Times New Roman" w:hAnsi="Times New Roman" w:cs="Times New Roman"/>
        </w:rPr>
        <w:t>onc</w:t>
      </w:r>
      <w:proofErr w:type="spellEnd"/>
      <w:r w:rsidRPr="00996EC1">
        <w:rPr>
          <w:rFonts w:ascii="Times New Roman" w:hAnsi="Times New Roman" w:cs="Times New Roman"/>
        </w:rPr>
        <w:t xml:space="preserve"> prolog 7</w:t>
      </w:r>
      <w:r w:rsidRPr="00996EC1">
        <w:rPr>
          <w:rFonts w:ascii="Times New Roman" w:hAnsi="Times New Roman" w:cs="Times New Roman"/>
          <w:vertAlign w:val="superscript"/>
        </w:rPr>
        <w:t>th</w:t>
      </w:r>
      <w:r w:rsidRPr="00996EC1">
        <w:rPr>
          <w:rFonts w:ascii="Times New Roman" w:hAnsi="Times New Roman" w:cs="Times New Roman"/>
        </w:rPr>
        <w:t xml:space="preserve"> edition #40</w:t>
      </w:r>
    </w:p>
    <w:p w14:paraId="4A5E7A2B" w14:textId="77777777" w:rsidR="00996EC1" w:rsidRPr="00996EC1" w:rsidRDefault="00996EC1">
      <w:pPr>
        <w:rPr>
          <w:rFonts w:ascii="Times New Roman" w:hAnsi="Times New Roman" w:cs="Times New Roman"/>
        </w:rPr>
      </w:pPr>
    </w:p>
    <w:p w14:paraId="6F541077" w14:textId="5C3D8D05" w:rsidR="00731BF5" w:rsidRPr="00996EC1" w:rsidRDefault="00996EC1">
      <w:pPr>
        <w:rPr>
          <w:rFonts w:ascii="Times New Roman" w:hAnsi="Times New Roman" w:cs="Times New Roman"/>
        </w:rPr>
      </w:pPr>
      <w:r w:rsidRPr="00996EC1">
        <w:rPr>
          <w:rFonts w:ascii="Times New Roman" w:hAnsi="Times New Roman" w:cs="Times New Roman"/>
        </w:rPr>
        <w:t>4) A 24-year old develops significant vaginal bleeding 1 hour after vaginal delivery of her term infant. Her uterus is boggy despite vigorous massage and uterotonics. There is no evidence of vaginal or cervical lacerations or retained products of conception. She continues to have profuse vaginal bleeding, and her uterus remains flaccid. Her blood pressure is 90/50, pulse 140. The massive transfusion protocol is initiated. The best next step in management is</w:t>
      </w:r>
    </w:p>
    <w:p w14:paraId="4057DC52" w14:textId="53874049" w:rsidR="00996EC1" w:rsidRPr="00996EC1" w:rsidRDefault="00996EC1">
      <w:pPr>
        <w:rPr>
          <w:rFonts w:ascii="Times New Roman" w:hAnsi="Times New Roman" w:cs="Times New Roman"/>
        </w:rPr>
      </w:pPr>
      <w:r>
        <w:rPr>
          <w:rFonts w:ascii="Times New Roman" w:hAnsi="Times New Roman" w:cs="Times New Roman"/>
        </w:rPr>
        <w:tab/>
      </w:r>
      <w:r w:rsidRPr="00996EC1">
        <w:rPr>
          <w:rFonts w:ascii="Times New Roman" w:hAnsi="Times New Roman" w:cs="Times New Roman"/>
        </w:rPr>
        <w:t>A. balloon tamponade</w:t>
      </w:r>
    </w:p>
    <w:p w14:paraId="036F0942" w14:textId="06BA1F91" w:rsidR="00996EC1" w:rsidRPr="00996EC1" w:rsidRDefault="00996EC1">
      <w:pPr>
        <w:rPr>
          <w:rFonts w:ascii="Times New Roman" w:hAnsi="Times New Roman" w:cs="Times New Roman"/>
        </w:rPr>
      </w:pPr>
      <w:r>
        <w:rPr>
          <w:rFonts w:ascii="Times New Roman" w:hAnsi="Times New Roman" w:cs="Times New Roman"/>
        </w:rPr>
        <w:tab/>
      </w:r>
      <w:r w:rsidRPr="00996EC1">
        <w:rPr>
          <w:rFonts w:ascii="Times New Roman" w:hAnsi="Times New Roman" w:cs="Times New Roman"/>
        </w:rPr>
        <w:t>B. B-lynch suture</w:t>
      </w:r>
    </w:p>
    <w:p w14:paraId="455A66C4" w14:textId="2D59B87F" w:rsidR="00996EC1" w:rsidRPr="00996EC1" w:rsidRDefault="00996EC1">
      <w:pPr>
        <w:rPr>
          <w:rFonts w:ascii="Times New Roman" w:hAnsi="Times New Roman" w:cs="Times New Roman"/>
        </w:rPr>
      </w:pPr>
      <w:r>
        <w:rPr>
          <w:rFonts w:ascii="Times New Roman" w:hAnsi="Times New Roman" w:cs="Times New Roman"/>
        </w:rPr>
        <w:tab/>
      </w:r>
      <w:r w:rsidRPr="00996EC1">
        <w:rPr>
          <w:rFonts w:ascii="Times New Roman" w:hAnsi="Times New Roman" w:cs="Times New Roman"/>
        </w:rPr>
        <w:t>C. hysterectomy</w:t>
      </w:r>
    </w:p>
    <w:p w14:paraId="4AB55E34" w14:textId="6607AA2A" w:rsidR="00996EC1" w:rsidRPr="00996EC1" w:rsidRDefault="00996EC1">
      <w:pPr>
        <w:rPr>
          <w:rFonts w:ascii="Times New Roman" w:hAnsi="Times New Roman" w:cs="Times New Roman"/>
        </w:rPr>
      </w:pPr>
      <w:r>
        <w:rPr>
          <w:rFonts w:ascii="Times New Roman" w:hAnsi="Times New Roman" w:cs="Times New Roman"/>
        </w:rPr>
        <w:tab/>
      </w:r>
      <w:r w:rsidRPr="00996EC1">
        <w:rPr>
          <w:rFonts w:ascii="Times New Roman" w:hAnsi="Times New Roman" w:cs="Times New Roman"/>
        </w:rPr>
        <w:t xml:space="preserve">D. uterine artery embolization </w:t>
      </w:r>
    </w:p>
    <w:p w14:paraId="6D5E5781" w14:textId="6E304335" w:rsidR="00731BF5" w:rsidRPr="00996EC1" w:rsidRDefault="00996EC1">
      <w:pPr>
        <w:rPr>
          <w:rFonts w:ascii="Times New Roman" w:hAnsi="Times New Roman" w:cs="Times New Roman"/>
        </w:rPr>
      </w:pPr>
      <w:r w:rsidRPr="00996EC1">
        <w:rPr>
          <w:rFonts w:ascii="Times New Roman" w:hAnsi="Times New Roman" w:cs="Times New Roman"/>
        </w:rPr>
        <w:t>Source: OB prolog 8</w:t>
      </w:r>
      <w:r w:rsidRPr="00996EC1">
        <w:rPr>
          <w:rFonts w:ascii="Times New Roman" w:hAnsi="Times New Roman" w:cs="Times New Roman"/>
          <w:vertAlign w:val="superscript"/>
        </w:rPr>
        <w:t>th</w:t>
      </w:r>
      <w:r w:rsidRPr="00996EC1">
        <w:rPr>
          <w:rFonts w:ascii="Times New Roman" w:hAnsi="Times New Roman" w:cs="Times New Roman"/>
        </w:rPr>
        <w:t xml:space="preserve"> edition #9</w:t>
      </w:r>
    </w:p>
    <w:p w14:paraId="31186995" w14:textId="10973D9E" w:rsidR="00731BF5" w:rsidRPr="00996EC1" w:rsidRDefault="00731BF5">
      <w:pPr>
        <w:rPr>
          <w:rFonts w:ascii="Times New Roman" w:hAnsi="Times New Roman" w:cs="Times New Roman"/>
        </w:rPr>
      </w:pPr>
    </w:p>
    <w:p w14:paraId="15238AA0" w14:textId="3A3A211A" w:rsidR="00731BF5" w:rsidRPr="00996EC1" w:rsidRDefault="00996EC1">
      <w:pPr>
        <w:rPr>
          <w:rFonts w:ascii="Times New Roman" w:hAnsi="Times New Roman" w:cs="Times New Roman"/>
          <w:b/>
          <w:bCs/>
        </w:rPr>
      </w:pPr>
      <w:r w:rsidRPr="00996EC1">
        <w:rPr>
          <w:rFonts w:ascii="Times New Roman" w:hAnsi="Times New Roman" w:cs="Times New Roman"/>
          <w:b/>
          <w:bCs/>
        </w:rPr>
        <w:t>High-Yield Resources:</w:t>
      </w:r>
    </w:p>
    <w:p w14:paraId="6314AE45" w14:textId="11B065EF" w:rsidR="00996EC1" w:rsidRPr="00996EC1" w:rsidRDefault="00996EC1">
      <w:pPr>
        <w:rPr>
          <w:rFonts w:ascii="Times New Roman" w:hAnsi="Times New Roman" w:cs="Times New Roman"/>
        </w:rPr>
      </w:pPr>
      <w:r w:rsidRPr="00996EC1">
        <w:rPr>
          <w:rFonts w:ascii="Times New Roman" w:hAnsi="Times New Roman" w:cs="Times New Roman"/>
        </w:rPr>
        <w:t xml:space="preserve">1. Committee opinion 794: Quantitative Blood loss in obstetrical hemorrhage </w:t>
      </w:r>
    </w:p>
    <w:p w14:paraId="282A1C67" w14:textId="7E2C1FA9" w:rsidR="00996EC1" w:rsidRPr="00996EC1" w:rsidRDefault="00996EC1">
      <w:pPr>
        <w:rPr>
          <w:rFonts w:ascii="Times New Roman" w:hAnsi="Times New Roman" w:cs="Times New Roman"/>
        </w:rPr>
      </w:pPr>
      <w:r w:rsidRPr="00996EC1">
        <w:rPr>
          <w:rFonts w:ascii="Times New Roman" w:hAnsi="Times New Roman" w:cs="Times New Roman"/>
        </w:rPr>
        <w:t xml:space="preserve">2. Practice bulletin 183: Postpartum hemorrhage </w:t>
      </w:r>
    </w:p>
    <w:p w14:paraId="7DC79FA9" w14:textId="1BB3D808" w:rsidR="00996EC1" w:rsidRPr="00996EC1" w:rsidRDefault="00996EC1">
      <w:pPr>
        <w:rPr>
          <w:rFonts w:ascii="Times New Roman" w:hAnsi="Times New Roman" w:cs="Times New Roman"/>
        </w:rPr>
      </w:pPr>
      <w:r w:rsidRPr="00996EC1">
        <w:rPr>
          <w:rFonts w:ascii="Times New Roman" w:hAnsi="Times New Roman" w:cs="Times New Roman"/>
        </w:rPr>
        <w:t xml:space="preserve">3. Atlas of pelvic surgery – control of hemorrhage in gynecologic surgery </w:t>
      </w:r>
    </w:p>
    <w:p w14:paraId="5CB5228A" w14:textId="2BFAF83A" w:rsidR="00996EC1" w:rsidRPr="00996EC1" w:rsidRDefault="00996EC1">
      <w:pPr>
        <w:rPr>
          <w:rFonts w:ascii="Times New Roman" w:hAnsi="Times New Roman" w:cs="Times New Roman"/>
        </w:rPr>
      </w:pPr>
      <w:r w:rsidRPr="00996EC1">
        <w:rPr>
          <w:rFonts w:ascii="Times New Roman" w:hAnsi="Times New Roman" w:cs="Times New Roman"/>
        </w:rPr>
        <w:t>http://www.atlasofpelvicsurgery.com/10MalignantDisease/26ControlofHemorrhageinGynecologicSurgery/cha10sec26.html</w:t>
      </w:r>
    </w:p>
    <w:p w14:paraId="33293A1D" w14:textId="77777777" w:rsidR="00996EC1" w:rsidRPr="00996EC1" w:rsidRDefault="00996EC1">
      <w:pPr>
        <w:rPr>
          <w:rFonts w:ascii="Times New Roman" w:hAnsi="Times New Roman" w:cs="Times New Roman"/>
        </w:rPr>
      </w:pPr>
    </w:p>
    <w:p w14:paraId="1D196844" w14:textId="49C1BB8C" w:rsidR="00731BF5" w:rsidRPr="00996EC1" w:rsidRDefault="00996EC1">
      <w:pPr>
        <w:rPr>
          <w:rFonts w:ascii="Times New Roman" w:hAnsi="Times New Roman" w:cs="Times New Roman"/>
        </w:rPr>
      </w:pPr>
      <w:r w:rsidRPr="00996EC1">
        <w:rPr>
          <w:rFonts w:ascii="Times New Roman" w:hAnsi="Times New Roman" w:cs="Times New Roman"/>
        </w:rPr>
        <w:t>Answers:</w:t>
      </w:r>
    </w:p>
    <w:p w14:paraId="0C8100AB" w14:textId="37763E99" w:rsidR="00731BF5" w:rsidRPr="00996EC1" w:rsidRDefault="00731BF5">
      <w:pPr>
        <w:rPr>
          <w:rFonts w:ascii="Times New Roman" w:hAnsi="Times New Roman" w:cs="Times New Roman"/>
        </w:rPr>
      </w:pPr>
      <w:r w:rsidRPr="00996EC1">
        <w:rPr>
          <w:rFonts w:ascii="Times New Roman" w:hAnsi="Times New Roman" w:cs="Times New Roman"/>
        </w:rPr>
        <w:t xml:space="preserve">1. B 2. D </w:t>
      </w:r>
      <w:r w:rsidR="00996EC1" w:rsidRPr="00996EC1">
        <w:rPr>
          <w:rFonts w:ascii="Times New Roman" w:hAnsi="Times New Roman" w:cs="Times New Roman"/>
        </w:rPr>
        <w:t>3. D 4. A</w:t>
      </w:r>
    </w:p>
    <w:sectPr w:rsidR="00731BF5" w:rsidRPr="00996EC1" w:rsidSect="00FE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A5"/>
    <w:rsid w:val="00000DAA"/>
    <w:rsid w:val="00052508"/>
    <w:rsid w:val="00125FB0"/>
    <w:rsid w:val="00255ACA"/>
    <w:rsid w:val="00271115"/>
    <w:rsid w:val="00307F1F"/>
    <w:rsid w:val="00325961"/>
    <w:rsid w:val="00344A5F"/>
    <w:rsid w:val="003B7070"/>
    <w:rsid w:val="003B70A9"/>
    <w:rsid w:val="003E1642"/>
    <w:rsid w:val="00406558"/>
    <w:rsid w:val="00441C57"/>
    <w:rsid w:val="00484540"/>
    <w:rsid w:val="004D1BDA"/>
    <w:rsid w:val="004D1F8F"/>
    <w:rsid w:val="00553D19"/>
    <w:rsid w:val="00577252"/>
    <w:rsid w:val="006509D8"/>
    <w:rsid w:val="006C4C75"/>
    <w:rsid w:val="00731BF5"/>
    <w:rsid w:val="007769CE"/>
    <w:rsid w:val="0097225F"/>
    <w:rsid w:val="00984184"/>
    <w:rsid w:val="00996EC1"/>
    <w:rsid w:val="009E0275"/>
    <w:rsid w:val="00A013F3"/>
    <w:rsid w:val="00A10A5F"/>
    <w:rsid w:val="00A817A5"/>
    <w:rsid w:val="00AD35C5"/>
    <w:rsid w:val="00AD3D63"/>
    <w:rsid w:val="00AF6DE8"/>
    <w:rsid w:val="00B10A23"/>
    <w:rsid w:val="00B36384"/>
    <w:rsid w:val="00B41041"/>
    <w:rsid w:val="00B51E8F"/>
    <w:rsid w:val="00BD4115"/>
    <w:rsid w:val="00C2312A"/>
    <w:rsid w:val="00C63E24"/>
    <w:rsid w:val="00CB2A5A"/>
    <w:rsid w:val="00DD4989"/>
    <w:rsid w:val="00E340A9"/>
    <w:rsid w:val="00EC79DB"/>
    <w:rsid w:val="00FE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0DD06A"/>
  <w15:chartTrackingRefBased/>
  <w15:docId w15:val="{38942E53-02EA-8A4F-B846-401F7B6F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Morell, Alexandra J</dc:creator>
  <cp:keywords/>
  <dc:description/>
  <cp:lastModifiedBy>Morell, Alexandra J</cp:lastModifiedBy>
  <cp:revision>1</cp:revision>
  <dcterms:created xsi:type="dcterms:W3CDTF">2020-12-07T02:14:00Z</dcterms:created>
  <dcterms:modified xsi:type="dcterms:W3CDTF">2020-12-07T03:00:00Z</dcterms:modified>
</cp:coreProperties>
</file>